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Роль взрослых в развитии речи ребёнка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Речью ребенок овладевает только благодаря стараниям взрослых и в ходе общения с ними. При этом малыш вос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принимает речь взрослого в том случае, если она обращена лично к нему и взрослый смотрит в момент речи на него. Больше разговаривайте с ребенком глаза в глаза. 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дети не могут познать мир, если взрослые не объяснят им смысл того, что они видят, слышат и т. д. Нужно сопровождать все происходящее ясными речевыми комментариями, поясняющими ребенку смысл событий. Называйте предметы, описывайте события, ощущения, чтобы помочь малышу выучить новые слова.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Побуждайте ребёнка пользоваться речью, дожидайтесь от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вета, даже если его речь пока ограниченна. Голос взрослого не должен доминировать. В то же время помните, что речь ребенка только </w:t>
      </w:r>
      <w:proofErr w:type="gramStart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руется</w:t>
      </w:r>
      <w:proofErr w:type="gram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он еще не понимает многое из того, что вы говори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те. Используйте более простые конструкции и короткие предложения.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мир культуры - песен, сказок, рассказов, картин - ребенка также вводят взрослые. Как можно больше читай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и рассказывайте ребёнку, не жалейте на это времени.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любят повторения: они с удовольствием много раз слушают одну и ту же сказку, любят петь знакомые песни, повторять знакомые действия. Это дает им возможность хо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рошо овладеть материалом и почувствовать себя уверенно. Многократно повторяйте стихи и </w:t>
      </w:r>
      <w:proofErr w:type="spellStart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потешки</w:t>
      </w:r>
      <w:proofErr w:type="spell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сказки и истории.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Сюсюкание</w:t>
      </w:r>
      <w:proofErr w:type="spell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использование «детских» </w:t>
      </w:r>
      <w:proofErr w:type="gramStart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словечек  (</w:t>
      </w:r>
      <w:proofErr w:type="spellStart"/>
      <w:proofErr w:type="gram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бибика</w:t>
      </w:r>
      <w:proofErr w:type="spell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ням-ням</w:t>
      </w:r>
      <w:proofErr w:type="spell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общении с детьми 2-3 лет это уже лишнее.</w:t>
      </w:r>
    </w:p>
    <w:p w:rsid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bookmarkStart w:id="0" w:name="_GoBack"/>
      <w:bookmarkEnd w:id="0"/>
      <w:r w:rsidRPr="00A56DB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Роль взрослых в познании ребёнком 3-х лет окружающего мира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Мышление ребенка данного возраста носит наглядно-дей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ственный характер, познание окружающего мира происхо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дит в процессе предметных манипуляций. Взрослые должны обеспечить ребёнку разнообразную 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предметную среду, которая по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зволяет активно исследовать не только внешние свойства различных предметов, но и их внутреннее устройство.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DB9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609850" cy="2076450"/>
            <wp:effectExtent l="0" t="0" r="0" b="0"/>
            <wp:wrapSquare wrapText="bothSides"/>
            <wp:docPr id="1" name="Рисунок 1" descr="SAM_4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M_46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Малыш внимательно обследует с помощью всех своих ор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ганов чувств, включая вкус и обоняние, внешнюю оболоч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 каждого предмета. Теперь наступает время интереса к тому, что у этого предмета внутри. Наиболее привлека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тельными становятся предметы, которые имеют отверстия и полости, в которые можно что-либо положить, а затем вынуть. Надолго завладеет вниманием малыша вещь, кото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рую он сможет разбирать на части.  И большой интерес представляют детали, из которых можно что-то сконструи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ровать самостоятельно. Итак, ребенок использует три типа действий: разобрать на части, сконструировать нечто, за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полнить и опустошить полость в предмете.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двух-трех лет может не понимать разницы между живым и неживым и «разобрать на части» живую бабочку, так же как он это делает с пластмассовой машинкой. В этом возрасте такое поведение не является проявлением жестоко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сти. Разницу между живым и неживым ребенок усваивает из наблюдений за отношением взрослого к разным объектам. Реагируйте на такое поведение ребенка адекватно, не пори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цая его, а объясняя, что бабочка живая и ее нельзя «разби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рать на части» - она не сможет жить, погибнет, и ей больно. Систематически показывайте образцы различного поведения по отношению к живым и неживым объектам.</w:t>
      </w:r>
    </w:p>
    <w:p w:rsidR="00A56DB9" w:rsidRPr="00A56DB9" w:rsidRDefault="00A56DB9" w:rsidP="00A56DB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Предоставляйте ребёнку разнообразные емкости, которые можно заполнять и опустошать: банки, коробки, сумочки и кошельки, пустые флаконы. Делайте вместе с ребёнком зву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чащие игрушки - «</w:t>
      </w:r>
      <w:proofErr w:type="spellStart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шумелки</w:t>
      </w:r>
      <w:proofErr w:type="spell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«</w:t>
      </w:r>
      <w:proofErr w:type="spellStart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гремелки</w:t>
      </w:r>
      <w:proofErr w:type="spellEnd"/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из пустых флаконов, напол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няя их различными семенами, металлическими предмета</w:t>
      </w:r>
      <w:r w:rsidRPr="00A56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ми, песком и т. п.</w:t>
      </w:r>
    </w:p>
    <w:p w:rsidR="00647A8F" w:rsidRDefault="00647A8F"/>
    <w:sectPr w:rsidR="006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B9"/>
    <w:rsid w:val="00647A8F"/>
    <w:rsid w:val="00A5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604A868-9557-4F52-A1B1-2041B599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</dc:creator>
  <cp:keywords/>
  <dc:description/>
  <cp:lastModifiedBy>Elene</cp:lastModifiedBy>
  <cp:revision>1</cp:revision>
  <dcterms:created xsi:type="dcterms:W3CDTF">2014-11-10T09:38:00Z</dcterms:created>
  <dcterms:modified xsi:type="dcterms:W3CDTF">2014-11-10T09:39:00Z</dcterms:modified>
</cp:coreProperties>
</file>