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5D" w:rsidRPr="00C43E0A" w:rsidRDefault="0034795D" w:rsidP="0034795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C43E0A">
        <w:rPr>
          <w:rFonts w:ascii="Times New Roman" w:hAnsi="Times New Roman" w:cs="Times New Roman"/>
          <w:b/>
          <w:i/>
          <w:color w:val="FF0000"/>
          <w:sz w:val="40"/>
          <w:szCs w:val="28"/>
        </w:rPr>
        <w:t>РЕКОМЕНДАЦИИ ДЛЯ РОДИТЕЛЕЙ</w:t>
      </w:r>
    </w:p>
    <w:p w:rsidR="0034795D" w:rsidRPr="00C43E0A" w:rsidRDefault="00A217CD" w:rsidP="0034795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AB5BD6" wp14:editId="2DEEF3B0">
            <wp:simplePos x="0" y="0"/>
            <wp:positionH relativeFrom="column">
              <wp:posOffset>-584835</wp:posOffset>
            </wp:positionH>
            <wp:positionV relativeFrom="paragraph">
              <wp:posOffset>381000</wp:posOffset>
            </wp:positionV>
            <wp:extent cx="3383280" cy="2367280"/>
            <wp:effectExtent l="0" t="0" r="7620" b="0"/>
            <wp:wrapTight wrapText="bothSides">
              <wp:wrapPolygon edited="0">
                <wp:start x="0" y="0"/>
                <wp:lineTo x="0" y="21380"/>
                <wp:lineTo x="21527" y="21380"/>
                <wp:lineTo x="21527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95D" w:rsidRPr="00C43E0A">
        <w:rPr>
          <w:rFonts w:ascii="Times New Roman" w:hAnsi="Times New Roman" w:cs="Times New Roman"/>
          <w:b/>
          <w:i/>
          <w:color w:val="FF0000"/>
          <w:sz w:val="40"/>
          <w:szCs w:val="28"/>
        </w:rPr>
        <w:t>«Развитие речи детей</w:t>
      </w:r>
      <w:r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3-4</w:t>
      </w:r>
      <w:r w:rsidR="00C43E0A" w:rsidRPr="00C43E0A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лет</w:t>
      </w:r>
      <w:r w:rsidR="0034795D" w:rsidRPr="00C43E0A">
        <w:rPr>
          <w:rFonts w:ascii="Times New Roman" w:hAnsi="Times New Roman" w:cs="Times New Roman"/>
          <w:b/>
          <w:i/>
          <w:color w:val="FF0000"/>
          <w:sz w:val="40"/>
          <w:szCs w:val="28"/>
        </w:rPr>
        <w:t>»</w:t>
      </w:r>
    </w:p>
    <w:p w:rsidR="00C43E0A" w:rsidRDefault="00C43E0A" w:rsidP="00C43E0A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 – составитель</w:t>
      </w:r>
    </w:p>
    <w:p w:rsidR="00C43E0A" w:rsidRDefault="00C43E0A" w:rsidP="00C43E0A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 – логопед 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к.к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217CD" w:rsidRDefault="00C43E0A" w:rsidP="00C43E0A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Павлова И.В</w:t>
      </w:r>
    </w:p>
    <w:p w:rsidR="0034795D" w:rsidRPr="00C43E0A" w:rsidRDefault="00C43E0A" w:rsidP="00C43E0A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4795D" w:rsidRPr="0034795D" w:rsidRDefault="0034795D" w:rsidP="00C43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5D">
        <w:rPr>
          <w:rFonts w:ascii="Times New Roman" w:hAnsi="Times New Roman" w:cs="Times New Roman"/>
          <w:sz w:val="28"/>
          <w:szCs w:val="28"/>
        </w:rPr>
        <w:t>Ребенок н</w:t>
      </w:r>
      <w:r w:rsidRPr="0034795D">
        <w:rPr>
          <w:rFonts w:ascii="Times New Roman" w:hAnsi="Times New Roman" w:cs="Times New Roman"/>
          <w:sz w:val="28"/>
          <w:szCs w:val="28"/>
        </w:rPr>
        <w:t>е рождается с полноценной речью как у взрослых людей</w:t>
      </w:r>
      <w:r w:rsidRPr="0034795D">
        <w:rPr>
          <w:rFonts w:ascii="Times New Roman" w:hAnsi="Times New Roman" w:cs="Times New Roman"/>
          <w:sz w:val="28"/>
          <w:szCs w:val="28"/>
        </w:rPr>
        <w:t>. Овладение речью – это сложный, многосторонний психический процесс; ее появление и дальнейшее разви</w:t>
      </w:r>
      <w:r w:rsidR="00C43E0A">
        <w:rPr>
          <w:rFonts w:ascii="Times New Roman" w:hAnsi="Times New Roman" w:cs="Times New Roman"/>
          <w:sz w:val="28"/>
          <w:szCs w:val="28"/>
        </w:rPr>
        <w:t>тие зависят от многих факторов. При достаточном уровне развития головного</w:t>
      </w:r>
      <w:r w:rsidRPr="0034795D">
        <w:rPr>
          <w:rFonts w:ascii="Times New Roman" w:hAnsi="Times New Roman" w:cs="Times New Roman"/>
          <w:sz w:val="28"/>
          <w:szCs w:val="28"/>
        </w:rPr>
        <w:t xml:space="preserve"> мозг</w:t>
      </w:r>
      <w:r w:rsidR="00C43E0A">
        <w:rPr>
          <w:rFonts w:ascii="Times New Roman" w:hAnsi="Times New Roman" w:cs="Times New Roman"/>
          <w:sz w:val="28"/>
          <w:szCs w:val="28"/>
        </w:rPr>
        <w:t>а</w:t>
      </w:r>
      <w:r w:rsidRPr="0034795D">
        <w:rPr>
          <w:rFonts w:ascii="Times New Roman" w:hAnsi="Times New Roman" w:cs="Times New Roman"/>
          <w:sz w:val="28"/>
          <w:szCs w:val="28"/>
        </w:rPr>
        <w:t>, слух</w:t>
      </w:r>
      <w:r w:rsidR="00C43E0A">
        <w:rPr>
          <w:rFonts w:ascii="Times New Roman" w:hAnsi="Times New Roman" w:cs="Times New Roman"/>
          <w:sz w:val="28"/>
          <w:szCs w:val="28"/>
        </w:rPr>
        <w:t>а, артикуляционного</w:t>
      </w:r>
      <w:r w:rsidRPr="0034795D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C43E0A">
        <w:rPr>
          <w:rFonts w:ascii="Times New Roman" w:hAnsi="Times New Roman" w:cs="Times New Roman"/>
          <w:sz w:val="28"/>
          <w:szCs w:val="28"/>
        </w:rPr>
        <w:t>а начинается полноценное формирование речи</w:t>
      </w:r>
      <w:r w:rsidRPr="0034795D">
        <w:rPr>
          <w:rFonts w:ascii="Times New Roman" w:hAnsi="Times New Roman" w:cs="Times New Roman"/>
          <w:sz w:val="28"/>
          <w:szCs w:val="28"/>
        </w:rPr>
        <w:t xml:space="preserve">. </w:t>
      </w:r>
      <w:r w:rsidR="00C43E0A">
        <w:rPr>
          <w:rFonts w:ascii="Times New Roman" w:hAnsi="Times New Roman" w:cs="Times New Roman"/>
          <w:sz w:val="28"/>
          <w:szCs w:val="28"/>
        </w:rPr>
        <w:t>Для появления речи и правильного ее развития необходимо создание речевой среды</w:t>
      </w:r>
      <w:r w:rsidRPr="0034795D">
        <w:rPr>
          <w:rFonts w:ascii="Times New Roman" w:hAnsi="Times New Roman" w:cs="Times New Roman"/>
          <w:sz w:val="28"/>
          <w:szCs w:val="28"/>
        </w:rPr>
        <w:t>. Важно, чтобы у ребенка появилась потребность пользоваться речью как основным способом общ</w:t>
      </w:r>
      <w:r w:rsidRPr="0034795D">
        <w:rPr>
          <w:rFonts w:ascii="Times New Roman" w:hAnsi="Times New Roman" w:cs="Times New Roman"/>
          <w:sz w:val="28"/>
          <w:szCs w:val="28"/>
        </w:rPr>
        <w:t>ения со сверстниками, близкими.</w:t>
      </w:r>
    </w:p>
    <w:p w:rsidR="0034795D" w:rsidRPr="0034795D" w:rsidRDefault="0034795D" w:rsidP="00C43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5D">
        <w:rPr>
          <w:rFonts w:ascii="Times New Roman" w:hAnsi="Times New Roman" w:cs="Times New Roman"/>
          <w:sz w:val="28"/>
          <w:szCs w:val="28"/>
        </w:rPr>
        <w:t xml:space="preserve">В процессе освоения речью совершенствуется речевой слух ребенка – это способность воспринимать на слух звуки родного </w:t>
      </w:r>
      <w:r w:rsidR="00C43E0A" w:rsidRPr="0034795D">
        <w:rPr>
          <w:rFonts w:ascii="Times New Roman" w:hAnsi="Times New Roman" w:cs="Times New Roman"/>
          <w:sz w:val="28"/>
          <w:szCs w:val="28"/>
        </w:rPr>
        <w:t>языка, также</w:t>
      </w:r>
      <w:r w:rsidRPr="0034795D">
        <w:rPr>
          <w:rFonts w:ascii="Times New Roman" w:hAnsi="Times New Roman" w:cs="Times New Roman"/>
          <w:sz w:val="28"/>
          <w:szCs w:val="28"/>
        </w:rPr>
        <w:t xml:space="preserve"> совершенствуется, развивается артикуляционный аппарат – определенное положение языка, зубов, губ, мягкого неба при произнесении того или иного звука речи. Для произнесения одних звуков требуется простая артикуляция, для произнесения других – более сложная. Поэтому малыш сначала усваивает те звуки, которые легки для произношения, а более сложные в артикуляторном отношении звуки появляются позднее.</w:t>
      </w:r>
    </w:p>
    <w:p w:rsidR="0034795D" w:rsidRPr="0034795D" w:rsidRDefault="0034795D" w:rsidP="00C43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5D">
        <w:rPr>
          <w:rFonts w:ascii="Times New Roman" w:hAnsi="Times New Roman" w:cs="Times New Roman"/>
          <w:sz w:val="28"/>
          <w:szCs w:val="28"/>
        </w:rPr>
        <w:t xml:space="preserve">В оформлении звучащей речи принимает участие и голосовой аппарат, и органы дыхания. Так как речь осуществляется на выдохе, то от силы и направления воздушной струи зависит </w:t>
      </w:r>
      <w:proofErr w:type="gramStart"/>
      <w:r w:rsidRPr="0034795D">
        <w:rPr>
          <w:rFonts w:ascii="Times New Roman" w:hAnsi="Times New Roman" w:cs="Times New Roman"/>
          <w:sz w:val="28"/>
          <w:szCs w:val="28"/>
        </w:rPr>
        <w:t>правильность  произношения</w:t>
      </w:r>
      <w:proofErr w:type="gramEnd"/>
      <w:r w:rsidRPr="0034795D">
        <w:rPr>
          <w:rFonts w:ascii="Times New Roman" w:hAnsi="Times New Roman" w:cs="Times New Roman"/>
          <w:sz w:val="28"/>
          <w:szCs w:val="28"/>
        </w:rPr>
        <w:t xml:space="preserve"> многих звуков.</w:t>
      </w:r>
    </w:p>
    <w:p w:rsidR="00C43E0A" w:rsidRPr="0034795D" w:rsidRDefault="00C43E0A" w:rsidP="00347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5D" w:rsidRPr="00C43E0A" w:rsidRDefault="0034795D" w:rsidP="00C43E0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C43E0A">
        <w:rPr>
          <w:rFonts w:ascii="Times New Roman" w:hAnsi="Times New Roman" w:cs="Times New Roman"/>
          <w:b/>
          <w:i/>
          <w:color w:val="FF0000"/>
          <w:sz w:val="40"/>
          <w:szCs w:val="28"/>
        </w:rPr>
        <w:lastRenderedPageBreak/>
        <w:t>Характеристика речевого развития детей четвертого года жизни.</w:t>
      </w:r>
    </w:p>
    <w:p w:rsidR="0034795D" w:rsidRPr="0034795D" w:rsidRDefault="00C43E0A" w:rsidP="00347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34795D" w:rsidRPr="0034795D">
        <w:rPr>
          <w:rFonts w:ascii="Times New Roman" w:hAnsi="Times New Roman" w:cs="Times New Roman"/>
          <w:sz w:val="28"/>
          <w:szCs w:val="28"/>
        </w:rPr>
        <w:t xml:space="preserve"> начинает</w:t>
      </w:r>
      <w:proofErr w:type="gramEnd"/>
      <w:r w:rsidR="0034795D" w:rsidRPr="0034795D">
        <w:rPr>
          <w:rFonts w:ascii="Times New Roman" w:hAnsi="Times New Roman" w:cs="Times New Roman"/>
          <w:sz w:val="28"/>
          <w:szCs w:val="28"/>
        </w:rPr>
        <w:t xml:space="preserve"> высказывать простейшие суждения о предметах  и явлениях окружающей его действительности, устанавливать зависимость между ними, делать умозаключения.</w:t>
      </w:r>
    </w:p>
    <w:p w:rsidR="0034795D" w:rsidRPr="0034795D" w:rsidRDefault="0034795D" w:rsidP="00347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5D" w:rsidRPr="0034795D" w:rsidRDefault="0034795D" w:rsidP="00347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95D">
        <w:rPr>
          <w:rFonts w:ascii="Times New Roman" w:hAnsi="Times New Roman" w:cs="Times New Roman"/>
          <w:sz w:val="28"/>
          <w:szCs w:val="28"/>
        </w:rPr>
        <w:t xml:space="preserve">В этом возрасте дети обычно легко </w:t>
      </w:r>
      <w:proofErr w:type="gramStart"/>
      <w:r w:rsidRPr="0034795D">
        <w:rPr>
          <w:rFonts w:ascii="Times New Roman" w:hAnsi="Times New Roman" w:cs="Times New Roman"/>
          <w:sz w:val="28"/>
          <w:szCs w:val="28"/>
        </w:rPr>
        <w:t>вступают  в</w:t>
      </w:r>
      <w:proofErr w:type="gramEnd"/>
      <w:r w:rsidRPr="0034795D">
        <w:rPr>
          <w:rFonts w:ascii="Times New Roman" w:hAnsi="Times New Roman" w:cs="Times New Roman"/>
          <w:sz w:val="28"/>
          <w:szCs w:val="28"/>
        </w:rPr>
        <w:t xml:space="preserve"> контакт не только с близкими, но и с посторонними людьми. Все чаще инициатива в общении исходит от ребенка. Потребность расширить свой кругозор, желание глубже познать</w:t>
      </w:r>
      <w:r w:rsidR="00C43E0A">
        <w:rPr>
          <w:rFonts w:ascii="Times New Roman" w:hAnsi="Times New Roman" w:cs="Times New Roman"/>
          <w:sz w:val="28"/>
          <w:szCs w:val="28"/>
        </w:rPr>
        <w:t xml:space="preserve"> окружающий мир побуждают ребёнка</w:t>
      </w:r>
      <w:r w:rsidRPr="0034795D">
        <w:rPr>
          <w:rFonts w:ascii="Times New Roman" w:hAnsi="Times New Roman" w:cs="Times New Roman"/>
          <w:sz w:val="28"/>
          <w:szCs w:val="28"/>
        </w:rPr>
        <w:t xml:space="preserve"> все чаще обращаться ко взрослым с самыми разнообразными вопросами. Он хорошо понимает, что каждый предмет, действие, совершаемое и самим или взрослым, имеет свое название, то есть обозначается словом. Отсюда и постоянные вопросы: «Что это</w:t>
      </w:r>
      <w:r w:rsidR="00C43E0A" w:rsidRPr="0034795D">
        <w:rPr>
          <w:rFonts w:ascii="Times New Roman" w:hAnsi="Times New Roman" w:cs="Times New Roman"/>
          <w:sz w:val="28"/>
          <w:szCs w:val="28"/>
        </w:rPr>
        <w:t>»?</w:t>
      </w:r>
      <w:r w:rsidR="00C43E0A">
        <w:rPr>
          <w:rFonts w:ascii="Times New Roman" w:hAnsi="Times New Roman" w:cs="Times New Roman"/>
          <w:sz w:val="28"/>
          <w:szCs w:val="28"/>
        </w:rPr>
        <w:t xml:space="preserve"> «Как </w:t>
      </w:r>
      <w:proofErr w:type="gramStart"/>
      <w:r w:rsidR="00C43E0A">
        <w:rPr>
          <w:rFonts w:ascii="Times New Roman" w:hAnsi="Times New Roman" w:cs="Times New Roman"/>
          <w:sz w:val="28"/>
          <w:szCs w:val="28"/>
        </w:rPr>
        <w:t>называется</w:t>
      </w:r>
      <w:r w:rsidRPr="0034795D">
        <w:rPr>
          <w:rFonts w:ascii="Times New Roman" w:hAnsi="Times New Roman" w:cs="Times New Roman"/>
          <w:sz w:val="28"/>
          <w:szCs w:val="28"/>
        </w:rPr>
        <w:t>?,</w:t>
      </w:r>
      <w:proofErr w:type="gramEnd"/>
      <w:r w:rsidRPr="0034795D">
        <w:rPr>
          <w:rFonts w:ascii="Times New Roman" w:hAnsi="Times New Roman" w:cs="Times New Roman"/>
          <w:sz w:val="28"/>
          <w:szCs w:val="28"/>
        </w:rPr>
        <w:t xml:space="preserve"> «Зачем»?, «Куда»?, «Откуда»?. И чем их больше, тем сильне</w:t>
      </w:r>
      <w:r w:rsidR="00C43E0A">
        <w:rPr>
          <w:rFonts w:ascii="Times New Roman" w:hAnsi="Times New Roman" w:cs="Times New Roman"/>
          <w:sz w:val="28"/>
          <w:szCs w:val="28"/>
        </w:rPr>
        <w:t xml:space="preserve">е проявляется стремление </w:t>
      </w:r>
      <w:r w:rsidRPr="0034795D">
        <w:rPr>
          <w:rFonts w:ascii="Times New Roman" w:hAnsi="Times New Roman" w:cs="Times New Roman"/>
          <w:sz w:val="28"/>
          <w:szCs w:val="28"/>
        </w:rPr>
        <w:t xml:space="preserve">расширить свои знания, тем прочнее устанавливаемая им связь между предметом, его качеством, действием и словами, их обозначающими. </w:t>
      </w:r>
    </w:p>
    <w:p w:rsidR="0034795D" w:rsidRPr="0034795D" w:rsidRDefault="0034795D" w:rsidP="00A21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5D">
        <w:rPr>
          <w:rFonts w:ascii="Times New Roman" w:hAnsi="Times New Roman" w:cs="Times New Roman"/>
          <w:sz w:val="28"/>
          <w:szCs w:val="28"/>
        </w:rPr>
        <w:t xml:space="preserve">К концу 4-ого года жизни словарный запас ребенка достигает примерно 1500-2000 слов. Разнообразней становится словарь и в качественном отношении. В речи детей этого возраста, кроме существительных и глаголов, все чаще встречаются другие части речи: местоимения, наречия, появляются числительные (один, два и т. д.), прилагательные, указывающие на отвлеченные признаки и качества предметов (холодный, горячий, хороший, плохой, твердый, мягкий). Ребенок начинает </w:t>
      </w:r>
      <w:r w:rsidR="00A217CD">
        <w:rPr>
          <w:rFonts w:ascii="Times New Roman" w:hAnsi="Times New Roman" w:cs="Times New Roman"/>
          <w:sz w:val="28"/>
          <w:szCs w:val="28"/>
        </w:rPr>
        <w:t>использовать простые предлоги, союзы</w:t>
      </w:r>
      <w:r w:rsidRPr="0034795D">
        <w:rPr>
          <w:rFonts w:ascii="Times New Roman" w:hAnsi="Times New Roman" w:cs="Times New Roman"/>
          <w:sz w:val="28"/>
          <w:szCs w:val="28"/>
        </w:rPr>
        <w:t xml:space="preserve">. К </w:t>
      </w:r>
      <w:r w:rsidR="00A217CD">
        <w:rPr>
          <w:rFonts w:ascii="Times New Roman" w:hAnsi="Times New Roman" w:cs="Times New Roman"/>
          <w:sz w:val="28"/>
          <w:szCs w:val="28"/>
        </w:rPr>
        <w:t>5 годам</w:t>
      </w:r>
      <w:r w:rsidRPr="0034795D">
        <w:rPr>
          <w:rFonts w:ascii="Times New Roman" w:hAnsi="Times New Roman" w:cs="Times New Roman"/>
          <w:sz w:val="28"/>
          <w:szCs w:val="28"/>
        </w:rPr>
        <w:t xml:space="preserve"> нередко использует в своей речи притяжательные местоимения (мой, твой), притяжательные прилагательные (папин стул, мамина чашка). </w:t>
      </w:r>
    </w:p>
    <w:p w:rsidR="0034795D" w:rsidRPr="0034795D" w:rsidRDefault="0034795D" w:rsidP="00A21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5D">
        <w:rPr>
          <w:rFonts w:ascii="Times New Roman" w:hAnsi="Times New Roman" w:cs="Times New Roman"/>
          <w:sz w:val="28"/>
          <w:szCs w:val="28"/>
        </w:rPr>
        <w:t xml:space="preserve">Активный словарный запас, которым располагает ребенок на этом возрастном этапе, дает ему возможность свободно </w:t>
      </w:r>
      <w:r w:rsidR="00A217CD" w:rsidRPr="0034795D">
        <w:rPr>
          <w:rFonts w:ascii="Times New Roman" w:hAnsi="Times New Roman" w:cs="Times New Roman"/>
          <w:sz w:val="28"/>
          <w:szCs w:val="28"/>
        </w:rPr>
        <w:t>общаться с</w:t>
      </w:r>
      <w:r w:rsidRPr="00347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95D">
        <w:rPr>
          <w:rFonts w:ascii="Times New Roman" w:hAnsi="Times New Roman" w:cs="Times New Roman"/>
          <w:sz w:val="28"/>
          <w:szCs w:val="28"/>
        </w:rPr>
        <w:t>окружающими.</w:t>
      </w:r>
      <w:r w:rsidR="00A21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795D" w:rsidRPr="0034795D" w:rsidRDefault="0034795D" w:rsidP="00A21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5D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с обогащением словаря ребенок интенсивнее овладевает грамматическим строем языка. </w:t>
      </w:r>
    </w:p>
    <w:p w:rsidR="0034795D" w:rsidRPr="00A217CD" w:rsidRDefault="00A217CD" w:rsidP="00A21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</w:t>
      </w:r>
      <w:r w:rsidRPr="00A217C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детей постепенно развиваются навыки словообразования и словоизменения и, чтобы помочь детям правильно и без ошибок овладевать данными навыками, необходимо развивать речь ребенка с помощью различных словесных игр. В качестве наглядного материала следует использовать любимые игрушки ребенка, иллюстрации, изображающие различные, но хорошо знакомые ребенку предметы. Если у ребенка в процессе игры возникнут затруднения или ошибки в употреблении форм слов, нужно обязательно обратить внимание ребенка на правильное произношение, дав ему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правильный речевой образец.</w:t>
      </w:r>
    </w:p>
    <w:p w:rsidR="00391A53" w:rsidRPr="0034795D" w:rsidRDefault="00A217CD" w:rsidP="00347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66260" cy="4594860"/>
            <wp:effectExtent l="0" t="0" r="635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961" cy="459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A53" w:rsidRPr="0034795D" w:rsidSect="00C43E0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41"/>
    <w:rsid w:val="0034795D"/>
    <w:rsid w:val="00391A53"/>
    <w:rsid w:val="00655941"/>
    <w:rsid w:val="00A217CD"/>
    <w:rsid w:val="00C4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E74A"/>
  <w15:chartTrackingRefBased/>
  <w15:docId w15:val="{A3DD7A9F-2BAF-4354-BF03-16F7FDF9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5691A-7D13-4CCF-B292-AAA2B4F8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2024-10-07T09:18:00Z</dcterms:created>
  <dcterms:modified xsi:type="dcterms:W3CDTF">2024-10-07T09:49:00Z</dcterms:modified>
</cp:coreProperties>
</file>